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36"/>
          <w:szCs w:val="36"/>
          <w:bdr w:val="none" w:color="auto" w:sz="0" w:space="0"/>
          <w:shd w:val="clear" w:fill="FFFFFF"/>
          <w:lang w:val="en-US" w:eastAsia="zh-CN" w:bidi="ar"/>
        </w:rPr>
        <w:t>霸州市</w:t>
      </w:r>
      <w:r>
        <w:rPr>
          <w:rFonts w:hint="eastAsia" w:ascii="Verdana" w:hAnsi="Verdana" w:eastAsia="Verdana" w:cs="Verdana"/>
          <w:i w:val="0"/>
          <w:caps w:val="0"/>
          <w:color w:val="484747"/>
          <w:spacing w:val="0"/>
          <w:kern w:val="0"/>
          <w:sz w:val="36"/>
          <w:szCs w:val="36"/>
          <w:bdr w:val="none" w:color="auto" w:sz="0" w:space="0"/>
          <w:shd w:val="clear" w:fill="FFFFFF"/>
          <w:lang w:val="en-US" w:eastAsia="zh-CN" w:bidi="ar"/>
        </w:rPr>
        <w:t>霸州镇人民政府</w:t>
      </w:r>
      <w:r>
        <w:rPr>
          <w:rFonts w:hint="default" w:ascii="Verdana" w:hAnsi="Verdana" w:eastAsia="Verdana" w:cs="Verdana"/>
          <w:i w:val="0"/>
          <w:caps w:val="0"/>
          <w:color w:val="484747"/>
          <w:spacing w:val="0"/>
          <w:kern w:val="0"/>
          <w:sz w:val="36"/>
          <w:szCs w:val="36"/>
          <w:bdr w:val="none" w:color="auto" w:sz="0" w:space="0"/>
          <w:shd w:val="clear" w:fill="FFFFFF"/>
          <w:lang w:val="en-US" w:eastAsia="zh-CN" w:bidi="ar"/>
        </w:rPr>
        <w:t>2018年政府信息公开目录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一、 概况信息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（一）地区（行业）介绍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1、霸州镇情况介绍</w:t>
      </w: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 xml:space="preserve">   </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2018-06-01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（二）机构设置和职能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1、霸州镇政府机构设置和职能</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2018-06-01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（三）领导成员和分工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Times New Roman" w:hAnsi="Times New Roman" w:eastAsia="Verdana" w:cs="Times New Roman"/>
          <w:i w:val="0"/>
          <w:caps w:val="0"/>
          <w:color w:val="auto"/>
          <w:spacing w:val="0"/>
          <w:kern w:val="0"/>
          <w:sz w:val="28"/>
          <w:szCs w:val="28"/>
          <w:bdr w:val="none" w:color="auto" w:sz="0" w:space="0"/>
          <w:shd w:val="clear" w:fill="FFFFFF"/>
          <w:lang w:val="en-US" w:eastAsia="zh-CN" w:bidi="ar"/>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1、</w:t>
      </w:r>
      <w:r>
        <w:rPr>
          <w:rFonts w:ascii="宋体" w:hAnsi="宋体" w:eastAsia="宋体" w:cs="宋体"/>
          <w:color w:val="auto"/>
          <w:sz w:val="28"/>
          <w:szCs w:val="28"/>
          <w:u w:val="none"/>
          <w:bdr w:val="none" w:color="auto" w:sz="0" w:space="0"/>
        </w:rPr>
        <w:fldChar w:fldCharType="begin"/>
      </w:r>
      <w:r>
        <w:rPr>
          <w:rFonts w:ascii="宋体" w:hAnsi="宋体" w:eastAsia="宋体" w:cs="宋体"/>
          <w:color w:val="auto"/>
          <w:sz w:val="28"/>
          <w:szCs w:val="28"/>
          <w:u w:val="none"/>
          <w:bdr w:val="none" w:color="auto" w:sz="0" w:space="0"/>
        </w:rPr>
        <w:instrText xml:space="preserve"> HYPERLINK "http://221.194.128.138/index.do?templet=content&amp;id={DCC17F8A-FFFF-FFFF-DE5B-7EDF0000006C}&amp;cid=1 313" \t "http://221.194.128.138/_blank" </w:instrText>
      </w:r>
      <w:r>
        <w:rPr>
          <w:rFonts w:ascii="宋体" w:hAnsi="宋体" w:eastAsia="宋体" w:cs="宋体"/>
          <w:color w:val="auto"/>
          <w:sz w:val="28"/>
          <w:szCs w:val="28"/>
          <w:u w:val="none"/>
          <w:bdr w:val="none" w:color="auto" w:sz="0" w:space="0"/>
        </w:rPr>
        <w:fldChar w:fldCharType="separate"/>
      </w:r>
      <w:r>
        <w:rPr>
          <w:rStyle w:val="3"/>
          <w:rFonts w:ascii="宋体" w:hAnsi="宋体" w:eastAsia="宋体" w:cs="宋体"/>
          <w:color w:val="auto"/>
          <w:sz w:val="28"/>
          <w:szCs w:val="28"/>
          <w:u w:val="none"/>
          <w:bdr w:val="none" w:color="auto" w:sz="0" w:space="0"/>
        </w:rPr>
        <w:t>霸州镇领导成员和分工</w:t>
      </w:r>
      <w:r>
        <w:rPr>
          <w:rFonts w:ascii="宋体" w:hAnsi="宋体" w:eastAsia="宋体" w:cs="宋体"/>
          <w:color w:val="auto"/>
          <w:sz w:val="28"/>
          <w:szCs w:val="28"/>
          <w:u w:val="none"/>
          <w:bdr w:val="none" w:color="auto" w:sz="0" w:space="0"/>
        </w:rPr>
        <w:fldChar w:fldCharType="end"/>
      </w:r>
      <w:r>
        <w:rPr>
          <w:rFonts w:hint="eastAsia" w:ascii="宋体" w:hAnsi="宋体" w:eastAsia="宋体" w:cs="宋体"/>
          <w:color w:val="auto"/>
          <w:sz w:val="28"/>
          <w:szCs w:val="28"/>
          <w:u w:val="none"/>
          <w:bdr w:val="none" w:color="auto" w:sz="0" w:space="0"/>
          <w:lang w:val="en-US" w:eastAsia="zh-CN"/>
        </w:rPr>
        <w:t xml:space="preserve">  </w:t>
      </w:r>
      <w:r>
        <w:rPr>
          <w:rFonts w:ascii="宋体" w:hAnsi="宋体" w:eastAsia="宋体" w:cs="宋体"/>
          <w:color w:val="auto"/>
          <w:sz w:val="28"/>
          <w:szCs w:val="28"/>
        </w:rPr>
        <w:t>2017-03-12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二、政策法规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1、</w:t>
      </w:r>
      <w:r>
        <w:rPr>
          <w:rFonts w:hint="default" w:ascii="Times New Roman" w:hAnsi="Times New Roman" w:eastAsia="Verdana" w:cs="Times New Roman"/>
          <w:i w:val="0"/>
          <w:caps w:val="0"/>
          <w:color w:val="484747"/>
          <w:spacing w:val="0"/>
          <w:kern w:val="0"/>
          <w:sz w:val="14"/>
          <w:szCs w:val="14"/>
          <w:bdr w:val="none" w:color="auto" w:sz="0" w:space="0"/>
          <w:shd w:val="clear" w:fill="FFFFFF"/>
          <w:lang w:val="en-US" w:eastAsia="zh-CN" w:bidi="ar"/>
        </w:rPr>
        <w:t>    </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其它文件</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三、规划总结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（一）计划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（二）年度报告、工作总结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80" w:right="0" w:hanging="280" w:hangingChars="10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霸州镇人民政府2017年政府信息公开工作年度报告</w:t>
      </w: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 xml:space="preserve"> </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2018-01-22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四、工作动态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（一）领导活动、会议讲话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霸州镇开展地毯式巡查</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河北省督导组莅临霸州镇精武文化影视学校检查</w:t>
      </w: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 xml:space="preserve">  </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廊坊市及各县市商务监察执法领导到霸州镇老堤村召开现场会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 xml:space="preserve"> </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4、</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市教育局局长到我镇文教室调研</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5、</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市人大领导到我镇开展集中联系市级代表活动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6、</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市委第六巡查组巡察霸州镇工作动员会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2018-10-25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7、</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霸州市人民政府办公室关于开展“一进两访”和安全生产责任制规定和实施...</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2018-10-18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8、</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廊坊及霸州市领导到我镇检查宪法学习工作</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2018-10-12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9、</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霸州镇召开第四次全国经济普查业务培训会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2018-09-12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10、</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霸州市安监局局长到霸州镇安监站检查</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2018-08-10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市人大三项联动监督第八代表小组在霸州镇开展活动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2018-08-07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12、</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霸州市政协领导到我镇慰问座谈退伍军人</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2018-07-31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13、</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刘市长一行到霸州镇慰问走访伤残军人并慰问</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2018-07-30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14、</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廊坊市督导组霸州扶贫办来霸州镇督导检查</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2018-07-25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15、</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省安全巡视组莅临霸州镇小博士幼儿园检查</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2018-07-10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16、</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市领导来我镇东关三街进行七一讲党课活动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2018-06-30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17、</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霸州镇学习研讨房书记在全市领导干部会议上讲话精神的汇报</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2018-06-12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18、</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环保进课堂，环保进校园——东关中心小学绿色校园活动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2018-06-11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19、</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省领导一行对我镇贫困户进行走访</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20、</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霸州市纪委罗主任到我镇慰问贫困户</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市民政局领导到我镇贫困户帮扶行动进行检查</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22、</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廊坊市领导到我镇慰问走访贫困户并发放慰问金和物品</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23、</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镇领导参加市里召开廊坊市扶贫和脱贫工作电视电话会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24、</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廊坊市农业局局长到我镇慰问走访贫困户</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25、</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市政协领导到我镇走访慰问参战老兵</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26、</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市统战部领导和宗教局领导到我镇渔津洼村天主教教堂参观视察</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27、</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省委第六督导组领导到霸州镇就服务雄安新区建设工作开展情况进行督导检...</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28、</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刘市长到霸州镇慰问走访贫困户</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2018-04-27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29、</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市副市长郑永强到我镇检查立卡贫困户</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2018-04-09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30、</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霸州镇落实党风廉政建设主体责任的工作情况</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2018-04-01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霸州镇政府2018年工作安排</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32、</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霸州镇2017年政府工作回顾</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33、</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霸州镇开展2018年义务植树活动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34、</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廊坊市人大督查组到霸州镇督导检查退役军人管理服务站建设</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35、</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霸州镇文教室民办幼儿园教师资格审核会议</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36、</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霸州牛业庄村隆重召开迎新春党员干部群众座谈会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2018-02-09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37、</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团市委书记来我镇走访慰问贫困户</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2018-01-16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38、</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霸州市委书记市长到我镇慰问贫困户</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2018-01-15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39、</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市领导民政局领导到我镇慰问</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2018-01-09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40、</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市民政局局长一行到我镇检查指导民政工作</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2018-01-08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41、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霸州镇党委召开建档立卡工作推进会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2018-01-05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（二）工作部署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霸州镇民政所开展退伍军人认证工作</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霸州镇城建办开展廉租房审核工作</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霸州镇经委燃气办开展“三送、三查、三提升“会议</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2018-11-07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4、</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霸州镇文教室召开安全管理及迎检工作会议</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5、</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霸州镇开展市委第六巡视组巡察工作动员会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2018-10-25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6、</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霸州镇东关中心小学开展童心向党活动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2018-10-09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7、</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霸州镇东关小学开展爱国主义教育主题活动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2018-09-29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8、</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我与中秋有个约会—东关中心小学中秋主题班会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2018-09-20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9、</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霸州镇安排中元节焚烧管控工作</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2018-08-26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10、</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廊坊督导组高主任一行到霸州镇督导检查精准扶贫脱贫推进情况</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2018-08-08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霸州镇继续做好扫黑除恶宣传工作</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2018-07-27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12、</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霸州镇开展防讯演练</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2018-07-13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13、</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霸州镇开展五项重点工作会议</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2018-06-28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14、</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霸州镇陆续开展村两委换届选举工作</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2018-06-11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15、</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霸州镇召开扶贫攻坚专题班子会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16、</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我镇主管领导参会精准扶贫工作调度会议</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17、</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霸州镇召开扶贫工作推进会议</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2018-05-07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18、</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霸州镇举办学习十九大精神知识竞赛</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2018-05-04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19、</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霸州镇班子成员及各村负责人收听收看扶贫会议</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2018-04-23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20、</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霸州镇开展“两违”拆除集中行动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2018-04-04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霸州镇文教室全面提升学校管理水平工作会议</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22、</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霸州镇东关中心小学开展安全在校园主题活动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23、</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霸州镇渔津洼小学开学之初开展地震演习</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24、</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霸州镇东关小学新学期新气象</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25、</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霸州镇东关小学开学初期开展安全排查工作</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26、</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霸州镇东关中心小学开展植树活动“我与小树共成长”</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27、</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霸州镇桑园小学开展“了解中国领土、地图”为主题的爱国教育活动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28、</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霸州镇召开包村干部和村街干部工作大会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29、</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霸州镇赵家庄小学举办防震演练</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30、</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霸州镇运用科技手段加强印章使用的规范化安全化痕迹化管理</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2018-03-06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霸州镇召开村官工作汇报大会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2018-02-09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32、</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霸州镇召开股级及以上干部工作总结</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2018-02-02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（三）公告公示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霸州镇原乡镇（公社）农机员、农技员认证工作结束</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2018-12-03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霸州镇加强商业门店散煤清理</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3、</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廊坊市及各县市商务监察执法领导到霸州镇老堤村召开现场会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4、</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霸州镇综治办宣传见义勇为</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5、</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霸州镇民办幼儿园安全管理和家园共育工作培训会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6、</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霸州镇东关小学教师王晶晶在基本功大赛上取得优异成绩</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2018-10-30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7、</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市委巡察组巡察霸州镇工作动员会情况</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2018-10-25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8、</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霸州镇开展拆违行动进度</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2018-10-18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9、</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霸州镇关王堂小学开展“迎国庆，唱红歌”歌咏比赛</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2018-09-30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10、</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霸州镇贾庄中心小学开展祝福祖国爱国活动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2018-09-30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北京新机场航煤管道工程霸州镇辖区已完成约一半</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2018-09-27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12、</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霸州镇主要项目完成进度</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2018-09-20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13、</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霸州镇举行教师节庆祝表彰大会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2018-09-09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14、</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霸州镇政府农业办公室公布蓄滞洪区阻水障碍物清理进度</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2018-08-10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15、</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市人大三项联动监督小组来霸州镇开展活动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2018-08-08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16、</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霸州镇妇联组织宣传《依法严惩黑恶势力，维护社会和谐稳定》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2018-07-24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17、</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霸州镇组织建档立卡贫困户大走访行动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2018-07-18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18、</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镇党委副书记民政所长参加全市召开脱贫项目库会议</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2018-07-18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19、</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霸州镇召开扶贫脱贫培训会</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2018-07-16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20、</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霸州镇政府开展寨上村防汛疏散安置演练</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2018-07-10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霸州镇举办庆祝建党97周年“不忘初心牢记使命”主题演讲比赛</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2018-07-03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22、</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霸州镇安监站开展“安全生产咨询日”活动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2018-06-18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23、</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霸州镇人民政府对“散乱污”企业进行集中拆除行动</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2018-06-16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24、</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霸州镇东关中心小学简介</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2018-06-08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25、</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市劳动局到我镇走访贫困户</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2018-05-28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26、</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霸州镇政府2018年工作安排</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2018-04-02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五</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、财政财务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w:t>
      </w: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一</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）财政预决算“三公经费”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shd w:val="clear" w:fill="FFFFFF"/>
          <w:lang w:val="en-US" w:eastAsia="zh-CN" w:bidi="ar"/>
        </w:rPr>
      </w:pPr>
      <w:r>
        <w:rPr>
          <w:rFonts w:hint="eastAsia" w:ascii="Verdana" w:hAnsi="Verdana" w:eastAsia="Verdana" w:cs="Verdana"/>
          <w:i w:val="0"/>
          <w:caps w:val="0"/>
          <w:color w:val="484747"/>
          <w:spacing w:val="0"/>
          <w:kern w:val="0"/>
          <w:sz w:val="28"/>
          <w:szCs w:val="28"/>
          <w:shd w:val="clear" w:fill="FFFFFF"/>
          <w:lang w:val="en-US" w:eastAsia="zh-CN" w:bidi="ar"/>
        </w:rPr>
        <w:t>1、</w:t>
      </w:r>
      <w:r>
        <w:rPr>
          <w:rFonts w:hint="default" w:ascii="Verdana" w:hAnsi="Verdana" w:eastAsia="Verdana" w:cs="Verdana"/>
          <w:i w:val="0"/>
          <w:caps w:val="0"/>
          <w:color w:val="484747"/>
          <w:spacing w:val="0"/>
          <w:kern w:val="0"/>
          <w:sz w:val="28"/>
          <w:szCs w:val="28"/>
          <w:shd w:val="clear" w:fill="FFFFFF"/>
          <w:lang w:val="en-US" w:eastAsia="zh-CN" w:bidi="ar"/>
        </w:rPr>
        <w:t>霸州市霸州镇人民政府2018年预算公开</w:t>
      </w:r>
      <w:r>
        <w:rPr>
          <w:rFonts w:hint="default" w:ascii="Verdana" w:hAnsi="Verdana" w:eastAsia="Verdana" w:cs="Verdana"/>
          <w:i w:val="0"/>
          <w:caps w:val="0"/>
          <w:color w:val="484747"/>
          <w:spacing w:val="0"/>
          <w:kern w:val="0"/>
          <w:sz w:val="28"/>
          <w:szCs w:val="28"/>
          <w:shd w:val="clear" w:fill="FFFFFF"/>
          <w:lang w:val="en-US" w:eastAsia="zh-CN" w:bidi="ar"/>
        </w:rPr>
        <w:tab/>
      </w:r>
      <w:r>
        <w:rPr>
          <w:rFonts w:hint="default" w:ascii="Verdana" w:hAnsi="Verdana" w:eastAsia="Verdana" w:cs="Verdana"/>
          <w:i w:val="0"/>
          <w:caps w:val="0"/>
          <w:color w:val="484747"/>
          <w:spacing w:val="0"/>
          <w:kern w:val="0"/>
          <w:sz w:val="28"/>
          <w:szCs w:val="28"/>
          <w:shd w:val="clear" w:fill="FFFFFF"/>
          <w:lang w:val="en-US" w:eastAsia="zh-CN" w:bidi="ar"/>
        </w:rPr>
        <w:t>2018-03-06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w:t>
      </w: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二</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）财政决算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霸州市霸州镇人民政府2017年部门决算公开</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2018-10-30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六</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、公开标准化规范化试点专栏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七</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、统计信息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八</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、办事指南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pPr>
      <w:r>
        <w:rPr>
          <w:rFonts w:hint="eastAsia" w:ascii="Verdana" w:hAnsi="Verdana" w:eastAsia="Verdana" w:cs="Verdana"/>
          <w:i w:val="0"/>
          <w:caps w:val="0"/>
          <w:color w:val="484747"/>
          <w:spacing w:val="0"/>
          <w:kern w:val="0"/>
          <w:sz w:val="28"/>
          <w:szCs w:val="28"/>
          <w:bdr w:val="none" w:color="auto" w:sz="0" w:space="0"/>
          <w:shd w:val="clear" w:fill="FFFFFF"/>
          <w:lang w:val="en-US" w:eastAsia="zh-CN" w:bidi="ar"/>
        </w:rPr>
        <w:t>1、</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霸州镇政府信息公开指南</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ab/>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2018-11-13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eastAsia="Verdana" w:cs="Verdana"/>
          <w:i w:val="0"/>
          <w:caps w:val="0"/>
          <w:color w:val="484747"/>
          <w:spacing w:val="0"/>
          <w:sz w:val="21"/>
          <w:szCs w:val="21"/>
        </w:rPr>
      </w:pPr>
      <w:r>
        <w:rPr>
          <w:rFonts w:hint="eastAsia" w:ascii="Verdana" w:hAnsi="Verdana" w:eastAsia="Verdana" w:cs="Verdana"/>
          <w:i w:val="0"/>
          <w:caps w:val="0"/>
          <w:color w:val="484747"/>
          <w:spacing w:val="0"/>
          <w:kern w:val="0"/>
          <w:sz w:val="32"/>
          <w:szCs w:val="32"/>
          <w:bdr w:val="none" w:color="auto" w:sz="0" w:space="0"/>
          <w:shd w:val="clear" w:fill="FFFFFF"/>
          <w:lang w:val="en-US" w:eastAsia="zh-CN" w:bidi="ar"/>
        </w:rPr>
        <w:t>九</w:t>
      </w:r>
      <w:r>
        <w:rPr>
          <w:rFonts w:hint="default" w:ascii="Verdana" w:hAnsi="Verdana" w:eastAsia="Verdana" w:cs="Verdana"/>
          <w:i w:val="0"/>
          <w:caps w:val="0"/>
          <w:color w:val="484747"/>
          <w:spacing w:val="0"/>
          <w:kern w:val="0"/>
          <w:sz w:val="32"/>
          <w:szCs w:val="32"/>
          <w:bdr w:val="none" w:color="auto" w:sz="0" w:space="0"/>
          <w:shd w:val="clear" w:fill="FFFFFF"/>
          <w:lang w:val="en-US" w:eastAsia="zh-CN" w:bidi="ar"/>
        </w:rPr>
        <w:t>、</w:t>
      </w:r>
      <w:r>
        <w:rPr>
          <w:rFonts w:hint="default" w:ascii="Verdana" w:hAnsi="Verdana" w:eastAsia="Verdana" w:cs="Verdana"/>
          <w:i w:val="0"/>
          <w:caps w:val="0"/>
          <w:color w:val="484747"/>
          <w:spacing w:val="0"/>
          <w:kern w:val="0"/>
          <w:sz w:val="28"/>
          <w:szCs w:val="28"/>
          <w:bdr w:val="none" w:color="auto" w:sz="0" w:space="0"/>
          <w:shd w:val="clear" w:fill="FFFFFF"/>
          <w:lang w:val="en-US" w:eastAsia="zh-CN" w:bidi="ar"/>
        </w:rPr>
        <w:t>其他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Calibri Light">
    <w:panose1 w:val="020F0302020204030204"/>
    <w:charset w:val="00"/>
    <w:family w:val="auto"/>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45B23"/>
    <w:rsid w:val="0A0D1FFF"/>
    <w:rsid w:val="0C994921"/>
    <w:rsid w:val="11190EEA"/>
    <w:rsid w:val="11445B23"/>
    <w:rsid w:val="12B21983"/>
    <w:rsid w:val="22E01608"/>
    <w:rsid w:val="432C0320"/>
    <w:rsid w:val="4F2F42AA"/>
    <w:rsid w:val="62BC3C6B"/>
    <w:rsid w:val="63E37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2018-12-03T03:09:00Z</dcterms:created>
  <dc:creator>李海娜</dc:creator>
  <cp:lastModifiedBy>李海娜</cp:lastModifiedBy>
  <dcterms:modified xsi:type="dcterms:W3CDTF">2018-12-03T07:47:49Z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